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198714824e504f3c" /></Relationships>
</file>

<file path=word/document.xml><?xml version="1.0" encoding="utf-8"?>
<w:document xmlns:w="http://schemas.openxmlformats.org/wordprocessingml/2006/main">
  <w:body>
    <w:p>
      <w:pPr>
        <w:pStyle w:val="Heading1"/>
        <w:pBdr>
          <w:top w:val="nil" w:color="000000" w:sz="0" w:space="1"/>
          <w:left w:val="nil" w:color="000000" w:sz="0" w:space="1"/>
          <w:bottom w:val="nil" w:color="000000" w:sz="0" w:space="1"/>
          <w:right w:val="nil" w:color="000000" w:sz="0" w:space="1"/>
        </w:pBdr>
        <w:jc w:val="center"/>
      </w:pPr>
      <w:r>
        <w:rPr>
          <w:rFonts w:ascii="Montserrat" w:hAnsi="Montserrat"/>
          <w:color w:val="049CC1"/>
          <w:sz w:val="28"/>
        </w:rPr>
        <w:t xml:space="preserve">AVISO LEGAL</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presente Aviso Legal regula el uso del servicio del portal de Internet con dirección WWW.TALLERALIA.ES,
cuyo responsable a efectos identificativos es:</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Responsable: EDUCULTURA Y OCIO TALLERALIA, S.L.</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NIF: B21787510</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Dirección: C/ LUIS LLORENTE, 5</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Teléfono: 647929025</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Mail: INFO@TALLERALIA.ES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Legislación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Con carácter general las relaciones entre EDUCULTURA Y OCIO TALLERALIA, S.L. con los Usuarios de sus servicios
telemáticos, presentes en la web, se encuentran sometidas a la legislación y jurisdicción españolas.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partes renuncian expresamente al fuero que les pudiera corresponder y someten expresamente a los Juzgados
y Tribunales de ALACANT para resolver cualquier controversia que pudiera surgir en la interpretación o
ejecución de las presentes condiciones contractuales.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Contenido y Uso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Usuario queda informado, y acepta, que el acceso a la presente web no supone, en modo alguno, el inicio de
una relación comercial con EDUCULTURA Y OCIO TALLERALIA, S.L..</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El titular del web no se identifica con las opiniones vertidas en el mismo por sus colaboradores. La Empresa
se reserva el derecho de efectuar sin previo aviso las modificaciones que considere oportunas en su Web,
pudiendo cambiar, suprimir o añadir tanto los contenidos y servicios que se presten a través de la misma
como la forma en la que éstos aparezcan presentados o localizados en sus servidores.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Propiedad intelectual e industrial</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Los derechos de propiedad intelectual del contenido de las páginas web, su diseño gráfico y códigos son
titularidad de EDUCULTURA Y OCIO TALLERALIA, S.L. y, por tanto, queda prohibida su reproducción, distribución, comunicación
pública, transformación o cualquier otra actividad que se pueda realizar con los contenidos de sus páginas
web ni aun citando las fuentes, salvo consentimiento por escrito de EDUCULTURA Y OCIO TALLERALIA, S.L. Todos los nombres
comerciales, marcas o signos distintos de cualquier clase contenidos en las páginas web de la Empresa
son propiedad de sus dueños y están protegidos por ley.</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Enlaces (Links)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presencia de enlaces (links) en las páginas web de EDUCULTURA Y OCIO TALLERALIA, S.L. tiene finalidad meramente informativa
y en ningún caso supone sugerencia, invitación o recomendación sobre los mismos.</w:t>
      </w:r>
    </w:p>
    <w:p>
      <w:r>
        <w:br/>
      </w:r>
    </w:p>
  </w:body>
</w:document>
</file>

<file path=word/numbering.xml><?xml version="1.0" encoding="utf-8"?>
<w:numbering xmlns:w="http://schemas.openxmlformats.org/wordprocessingml/2006/main">
  <w:abstractNum w:abstractNumId="0">
    <w:multiLevelType w:val="singleLevel"/>
    <w:name w:val="decimal"/>
    <w:lvl w:ilvl="0">
      <w:start w:val="1"/>
      <w:numFmt w:val="decimal"/>
      <w:lvlText w:val="%1."/>
      <w:pPr>
        <w:ind w:left="420" w:hanging="360"/>
      </w:pPr>
    </w:lvl>
  </w:abstractNum>
  <w:abstractNum w:abstractNumId="1">
    <w:multiLevelType w:val="singleLevel"/>
    <w:name w:val="disc"/>
    <w:lvl w:ilvl="0">
      <w:numFmt w:val="bullet"/>
      <w:lvlText w:val="•"/>
      <w:pPr>
        <w:ind w:left="420" w:hanging="360"/>
      </w:pPr>
    </w:lvl>
  </w:abstractNum>
  <w:abstractNum w:abstractNumId="2">
    <w:multiLevelType w:val="singleLevel"/>
    <w:name w:val="square"/>
    <w:lvl w:ilvl="0">
      <w:numFmt w:val="bullet"/>
      <w:lvlText w:val="▪"/>
      <w:pPr>
        <w:ind w:left="420" w:hanging="360"/>
      </w:pPr>
    </w:lvl>
  </w:abstractNum>
  <w:abstractNum w:abstractNumId="3">
    <w:multiLevelType w:val="singleLevel"/>
    <w:name w:val="circle"/>
    <w:lvl w:ilvl="0">
      <w:numFmt w:val="bullet"/>
      <w:lvlText w:val="o"/>
      <w:pPr>
        <w:ind w:left="420" w:hanging="360"/>
      </w:pPr>
    </w:lvl>
  </w:abstractNum>
  <w:abstractNum w:abstractNumId="4">
    <w:multiLevelType w:val="singleLevel"/>
    <w:name w:val="upper-alpha"/>
    <w:lvl w:ilvl="0">
      <w:start w:val="1"/>
      <w:numFmt w:val="upperLetter"/>
      <w:lvlText w:val="%1."/>
      <w:pPr>
        <w:ind w:left="420" w:hanging="360"/>
      </w:pPr>
    </w:lvl>
  </w:abstractNum>
  <w:abstractNum w:abstractNumId="5">
    <w:multiLevelType w:val="singleLevel"/>
    <w:name w:val="lower-alpha"/>
    <w:lvl w:ilvl="0">
      <w:start w:val="1"/>
      <w:numFmt w:val="lowerLetter"/>
      <w:lvlText w:val="%1."/>
      <w:pPr>
        <w:ind w:left="420" w:hanging="360"/>
      </w:pPr>
    </w:lvl>
  </w:abstractNum>
  <w:abstractNum w:abstractNumId="6">
    <w:multiLevelType w:val="singleLevel"/>
    <w:name w:val="upper-roman"/>
    <w:lvl w:ilvl="0">
      <w:start w:val="1"/>
      <w:numFmt w:val="upperRoman"/>
      <w:lvlText w:val="%1."/>
      <w:pPr>
        <w:ind w:left="420" w:hanging="360"/>
      </w:pPr>
    </w:lvl>
  </w:abstractNum>
  <w:abstractNum w:abstractNumId="7">
    <w:multiLevelType w:val="singleLevel"/>
    <w:name w:val="lower-roman"/>
    <w:lvl w:ilvl="0">
      <w:start w:val="1"/>
      <w:numFmt w:val="lowerRoman"/>
      <w:lvlText w:val="%1."/>
      <w:pPr>
        <w:ind w:left="420" w:hanging="360"/>
      </w:pPr>
    </w:lvl>
  </w:abstractNum>
  <w:abstractNum w:abstractNumId="8">
    <w:multiLevelType w:val="singleLevel"/>
    <w:name w:val="decimal-heading-multi"/>
    <w:lvl w:ilvl="0">
      <w:start w:val="1"/>
      <w:numFmt w:val="decimal"/>
      <w:lvlText w:val="%1."/>
    </w:lvl>
  </w:abstractNum>
  <w:num w:numId="2">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s>
</file>

<file path=word/_rels/document.xml.rels>&#65279;<?xml version="1.0" encoding="utf-8"?><Relationships xmlns="http://schemas.openxmlformats.org/package/2006/relationships"><Relationship Type="http://schemas.openxmlformats.org/officeDocument/2006/relationships/styles" Target="/word/styles.xml" Id="R275ad5dd94ef4822" /><Relationship Type="http://schemas.openxmlformats.org/officeDocument/2006/relationships/numbering" Target="/word/numbering.xml" Id="Re5454a9bb7174b45" /></Relationships>
</file>